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68F1" w14:textId="77777777" w:rsidR="003644AF" w:rsidRPr="0035003F" w:rsidRDefault="003644AF" w:rsidP="003644AF">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szCs w:val="26"/>
        </w:rPr>
        <w:t>SỞ GIÁO DỤC VÀ ĐÀO TẠO HÀ NỘI</w:t>
      </w:r>
    </w:p>
    <w:p w14:paraId="16B19DD3" w14:textId="77777777" w:rsidR="003644AF" w:rsidRPr="0035003F" w:rsidRDefault="003644AF" w:rsidP="003644AF">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b/>
          <w:bCs/>
          <w:szCs w:val="26"/>
        </w:rPr>
        <w:t xml:space="preserve">      TRƯỜNG THPT TRUNG GIÃ</w:t>
      </w:r>
    </w:p>
    <w:p w14:paraId="37006AF0" w14:textId="77777777" w:rsidR="003644AF" w:rsidRPr="0035003F" w:rsidRDefault="003644AF" w:rsidP="003644AF">
      <w:pPr>
        <w:shd w:val="clear" w:color="auto" w:fill="FFFFFF"/>
        <w:spacing w:line="300" w:lineRule="auto"/>
        <w:jc w:val="center"/>
        <w:textAlignment w:val="baseline"/>
        <w:rPr>
          <w:rFonts w:eastAsia="Times New Roman" w:cs="Times New Roman"/>
          <w:b/>
          <w:bCs/>
          <w:szCs w:val="26"/>
        </w:rPr>
      </w:pPr>
    </w:p>
    <w:p w14:paraId="26135760" w14:textId="43BF0EB9" w:rsidR="003644AF" w:rsidRPr="0035003F" w:rsidRDefault="00CD4A77" w:rsidP="003644AF">
      <w:pPr>
        <w:shd w:val="clear" w:color="auto" w:fill="FFFFFF"/>
        <w:spacing w:line="300" w:lineRule="auto"/>
        <w:jc w:val="center"/>
        <w:textAlignment w:val="baseline"/>
        <w:rPr>
          <w:rFonts w:ascii="Arial" w:eastAsia="Times New Roman" w:hAnsi="Arial" w:cs="Arial"/>
          <w:szCs w:val="26"/>
        </w:rPr>
      </w:pPr>
      <w:r>
        <w:rPr>
          <w:rFonts w:eastAsia="Times New Roman" w:cs="Times New Roman"/>
          <w:b/>
          <w:bCs/>
          <w:szCs w:val="26"/>
        </w:rPr>
        <w:t xml:space="preserve">NỘI DUNG SINH HOẠT TUẦN 18, </w:t>
      </w:r>
      <w:r w:rsidR="003644AF" w:rsidRPr="0035003F">
        <w:rPr>
          <w:rFonts w:eastAsia="Times New Roman" w:cs="Times New Roman"/>
          <w:b/>
          <w:bCs/>
          <w:szCs w:val="26"/>
        </w:rPr>
        <w:t>KẾ HOẠCH CÔNG TÁC CN TUẦN 1</w:t>
      </w:r>
      <w:r w:rsidR="003644AF">
        <w:rPr>
          <w:rFonts w:eastAsia="Times New Roman" w:cs="Times New Roman"/>
          <w:b/>
          <w:bCs/>
          <w:szCs w:val="26"/>
        </w:rPr>
        <w:t>9</w:t>
      </w:r>
    </w:p>
    <w:p w14:paraId="4F0BBDB7" w14:textId="2D7A8548" w:rsidR="003644AF" w:rsidRPr="0035003F" w:rsidRDefault="003644AF" w:rsidP="003644AF">
      <w:pPr>
        <w:shd w:val="clear" w:color="auto" w:fill="FFFFFF"/>
        <w:spacing w:line="300" w:lineRule="auto"/>
        <w:jc w:val="center"/>
        <w:textAlignment w:val="baseline"/>
        <w:rPr>
          <w:rFonts w:ascii="Arial" w:eastAsia="Times New Roman" w:hAnsi="Arial" w:cs="Arial"/>
          <w:szCs w:val="26"/>
        </w:rPr>
      </w:pPr>
      <w:r w:rsidRPr="0035003F">
        <w:rPr>
          <w:rFonts w:eastAsia="Times New Roman" w:cs="Times New Roman"/>
          <w:i/>
          <w:iCs/>
          <w:szCs w:val="26"/>
        </w:rPr>
        <w:t xml:space="preserve">( </w:t>
      </w:r>
      <w:r w:rsidR="00A3005F">
        <w:rPr>
          <w:rFonts w:eastAsia="Times New Roman" w:cs="Times New Roman"/>
          <w:i/>
          <w:iCs/>
          <w:szCs w:val="26"/>
        </w:rPr>
        <w:t>08/01/2022</w:t>
      </w:r>
      <w:r w:rsidRPr="0035003F">
        <w:rPr>
          <w:rFonts w:eastAsia="Times New Roman" w:cs="Times New Roman"/>
          <w:i/>
          <w:iCs/>
          <w:szCs w:val="26"/>
        </w:rPr>
        <w:t>)</w:t>
      </w:r>
    </w:p>
    <w:p w14:paraId="1079E608" w14:textId="282F7180" w:rsidR="003644AF" w:rsidRPr="003644AF" w:rsidRDefault="003644AF" w:rsidP="003644AF">
      <w:pPr>
        <w:shd w:val="clear" w:color="auto" w:fill="FFFFFF"/>
        <w:spacing w:line="300" w:lineRule="auto"/>
        <w:textAlignment w:val="baseline"/>
        <w:rPr>
          <w:rFonts w:ascii="Arial" w:eastAsia="Times New Roman" w:hAnsi="Arial" w:cs="Arial"/>
          <w:szCs w:val="26"/>
        </w:rPr>
      </w:pPr>
      <w:r w:rsidRPr="0035003F">
        <w:rPr>
          <w:rFonts w:eastAsia="Times New Roman" w:cs="Times New Roman"/>
          <w:bCs/>
          <w:szCs w:val="26"/>
        </w:rPr>
        <w:t xml:space="preserve">- GVCN khối 12 thông báo lịch học trực tiếp và trực tuyến tuần </w:t>
      </w:r>
      <w:r>
        <w:rPr>
          <w:rFonts w:eastAsia="Times New Roman" w:cs="Times New Roman"/>
          <w:bCs/>
          <w:szCs w:val="26"/>
        </w:rPr>
        <w:t xml:space="preserve">19 </w:t>
      </w:r>
      <w:r w:rsidRPr="0035003F">
        <w:rPr>
          <w:rFonts w:eastAsia="Times New Roman" w:cs="Times New Roman"/>
          <w:i/>
          <w:iCs/>
          <w:szCs w:val="26"/>
        </w:rPr>
        <w:t xml:space="preserve">( </w:t>
      </w:r>
      <w:r>
        <w:rPr>
          <w:rFonts w:eastAsia="Times New Roman" w:cs="Times New Roman"/>
          <w:i/>
          <w:iCs/>
          <w:szCs w:val="26"/>
        </w:rPr>
        <w:t>10</w:t>
      </w:r>
      <w:r w:rsidRPr="0035003F">
        <w:rPr>
          <w:rFonts w:eastAsia="Times New Roman" w:cs="Times New Roman"/>
          <w:i/>
          <w:iCs/>
          <w:szCs w:val="26"/>
        </w:rPr>
        <w:t>/</w:t>
      </w:r>
      <w:r>
        <w:rPr>
          <w:rFonts w:eastAsia="Times New Roman" w:cs="Times New Roman"/>
          <w:i/>
          <w:iCs/>
          <w:szCs w:val="26"/>
        </w:rPr>
        <w:t>01</w:t>
      </w:r>
      <w:r w:rsidRPr="0035003F">
        <w:rPr>
          <w:rFonts w:eastAsia="Times New Roman" w:cs="Times New Roman"/>
          <w:i/>
          <w:iCs/>
          <w:szCs w:val="26"/>
        </w:rPr>
        <w:t>-</w:t>
      </w:r>
      <w:r>
        <w:rPr>
          <w:rFonts w:eastAsia="Times New Roman" w:cs="Times New Roman"/>
          <w:i/>
          <w:iCs/>
          <w:szCs w:val="26"/>
        </w:rPr>
        <w:t>15</w:t>
      </w:r>
      <w:r w:rsidRPr="0035003F">
        <w:rPr>
          <w:rFonts w:eastAsia="Times New Roman" w:cs="Times New Roman"/>
          <w:i/>
          <w:iCs/>
          <w:szCs w:val="26"/>
        </w:rPr>
        <w:t>/</w:t>
      </w:r>
      <w:r>
        <w:rPr>
          <w:rFonts w:eastAsia="Times New Roman" w:cs="Times New Roman"/>
          <w:i/>
          <w:iCs/>
          <w:szCs w:val="26"/>
        </w:rPr>
        <w:t>01</w:t>
      </w:r>
      <w:r w:rsidRPr="0035003F">
        <w:rPr>
          <w:rFonts w:eastAsia="Times New Roman" w:cs="Times New Roman"/>
          <w:i/>
          <w:iCs/>
          <w:szCs w:val="26"/>
        </w:rPr>
        <w:t>)</w:t>
      </w:r>
      <w:r>
        <w:rPr>
          <w:rFonts w:ascii="Arial" w:eastAsia="Times New Roman" w:hAnsi="Arial" w:cs="Arial"/>
          <w:szCs w:val="26"/>
        </w:rPr>
        <w:t>:</w:t>
      </w:r>
    </w:p>
    <w:tbl>
      <w:tblPr>
        <w:tblStyle w:val="TableGrid"/>
        <w:tblW w:w="0" w:type="auto"/>
        <w:tblLook w:val="04A0" w:firstRow="1" w:lastRow="0" w:firstColumn="1" w:lastColumn="0" w:noHBand="0" w:noVBand="1"/>
      </w:tblPr>
      <w:tblGrid>
        <w:gridCol w:w="1283"/>
        <w:gridCol w:w="4307"/>
        <w:gridCol w:w="4181"/>
      </w:tblGrid>
      <w:tr w:rsidR="003644AF" w14:paraId="30825CE4" w14:textId="77777777" w:rsidTr="00E61A45">
        <w:trPr>
          <w:trHeight w:val="282"/>
        </w:trPr>
        <w:tc>
          <w:tcPr>
            <w:tcW w:w="1293" w:type="dxa"/>
          </w:tcPr>
          <w:p w14:paraId="2F7A7E80" w14:textId="77777777" w:rsidR="003644AF" w:rsidRDefault="003644AF" w:rsidP="00E61A45">
            <w:r>
              <w:t>Thứ</w:t>
            </w:r>
          </w:p>
        </w:tc>
        <w:tc>
          <w:tcPr>
            <w:tcW w:w="4371" w:type="dxa"/>
          </w:tcPr>
          <w:p w14:paraId="0953B3D1" w14:textId="77777777" w:rsidR="003644AF" w:rsidRDefault="003644AF" w:rsidP="00E61A45">
            <w:r>
              <w:t>Lớp học trực tiếp</w:t>
            </w:r>
          </w:p>
        </w:tc>
        <w:tc>
          <w:tcPr>
            <w:tcW w:w="4242" w:type="dxa"/>
          </w:tcPr>
          <w:p w14:paraId="6B261F0E" w14:textId="77777777" w:rsidR="003644AF" w:rsidRDefault="003644AF" w:rsidP="00E61A45">
            <w:r>
              <w:t>Lớp học trực tuyến</w:t>
            </w:r>
          </w:p>
        </w:tc>
      </w:tr>
      <w:tr w:rsidR="003644AF" w14:paraId="04767845" w14:textId="77777777" w:rsidTr="00E61A45">
        <w:trPr>
          <w:trHeight w:val="296"/>
        </w:trPr>
        <w:tc>
          <w:tcPr>
            <w:tcW w:w="1293" w:type="dxa"/>
          </w:tcPr>
          <w:p w14:paraId="14325399" w14:textId="2DEC817A" w:rsidR="003644AF" w:rsidRDefault="00A21800" w:rsidP="003644AF">
            <w:r>
              <w:t>2,</w:t>
            </w:r>
            <w:r w:rsidR="003644AF">
              <w:t>4,6</w:t>
            </w:r>
          </w:p>
        </w:tc>
        <w:tc>
          <w:tcPr>
            <w:tcW w:w="4371" w:type="dxa"/>
          </w:tcPr>
          <w:p w14:paraId="69BDD3F8" w14:textId="29EE50FE" w:rsidR="003644AF" w:rsidRDefault="003644AF" w:rsidP="003644AF">
            <w:r>
              <w:t>12A1, A3, D3, D5, D7</w:t>
            </w:r>
          </w:p>
        </w:tc>
        <w:tc>
          <w:tcPr>
            <w:tcW w:w="4242" w:type="dxa"/>
          </w:tcPr>
          <w:p w14:paraId="3279C48F" w14:textId="0EEB9656" w:rsidR="003644AF" w:rsidRDefault="003644AF" w:rsidP="003644AF">
            <w:r>
              <w:t>12A2, A4, D2, D4, D6, D8</w:t>
            </w:r>
            <w:r w:rsidR="007E01C0">
              <w:t xml:space="preserve">, </w:t>
            </w:r>
            <w:r w:rsidR="007E01C0" w:rsidRPr="007E01C0">
              <w:rPr>
                <w:color w:val="FF0000"/>
              </w:rPr>
              <w:t>D1</w:t>
            </w:r>
          </w:p>
        </w:tc>
      </w:tr>
      <w:tr w:rsidR="003644AF" w14:paraId="07961A46" w14:textId="77777777" w:rsidTr="00E61A45">
        <w:trPr>
          <w:trHeight w:val="282"/>
        </w:trPr>
        <w:tc>
          <w:tcPr>
            <w:tcW w:w="1293" w:type="dxa"/>
          </w:tcPr>
          <w:p w14:paraId="4FF0AC22" w14:textId="7A181F32" w:rsidR="003644AF" w:rsidRDefault="003644AF" w:rsidP="003644AF">
            <w:r>
              <w:t>3,5</w:t>
            </w:r>
          </w:p>
        </w:tc>
        <w:tc>
          <w:tcPr>
            <w:tcW w:w="4371" w:type="dxa"/>
          </w:tcPr>
          <w:p w14:paraId="5F086F9D" w14:textId="7B9F6A34" w:rsidR="003644AF" w:rsidRDefault="003644AF" w:rsidP="003644AF">
            <w:r>
              <w:t>12A2, A4, D2, D4, D6, D8</w:t>
            </w:r>
          </w:p>
        </w:tc>
        <w:tc>
          <w:tcPr>
            <w:tcW w:w="4242" w:type="dxa"/>
          </w:tcPr>
          <w:p w14:paraId="61AEBD04" w14:textId="04012BB6" w:rsidR="003644AF" w:rsidRDefault="003644AF" w:rsidP="003644AF">
            <w:r>
              <w:t>12A1, A3, D1, D3, D5, D7</w:t>
            </w:r>
          </w:p>
        </w:tc>
      </w:tr>
    </w:tbl>
    <w:p w14:paraId="247A9E69" w14:textId="4609CB23" w:rsidR="003644AF" w:rsidRDefault="003644AF" w:rsidP="003644AF">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Phối hợp với GVBM duy trì nền nếp dạy và học nghiêm túc, chống tư tưởng dã đám cuối kỳ, cuối năm.</w:t>
      </w:r>
      <w:r w:rsidR="00A21800">
        <w:rPr>
          <w:rFonts w:eastAsia="Times New Roman" w:cs="Times New Roman"/>
          <w:bCs/>
          <w:szCs w:val="26"/>
        </w:rPr>
        <w:t xml:space="preserve"> Thứ 7, ngày 15/01/2021 nghỉ học kỳ 1.</w:t>
      </w:r>
    </w:p>
    <w:p w14:paraId="0F1BF7B7" w14:textId="2A3F3B91" w:rsidR="003644AF" w:rsidRPr="0035003F" w:rsidRDefault="003644AF" w:rsidP="003644AF">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GVCN </w:t>
      </w:r>
      <w:r w:rsidR="007E01C0">
        <w:rPr>
          <w:rFonts w:eastAsia="Times New Roman" w:cs="Times New Roman"/>
          <w:bCs/>
          <w:szCs w:val="26"/>
        </w:rPr>
        <w:t xml:space="preserve">vào hạnh </w:t>
      </w:r>
      <w:r>
        <w:rPr>
          <w:rFonts w:eastAsia="Times New Roman" w:cs="Times New Roman"/>
          <w:bCs/>
          <w:szCs w:val="26"/>
        </w:rPr>
        <w:t xml:space="preserve">kiểm </w:t>
      </w:r>
      <w:r w:rsidR="007E01C0">
        <w:rPr>
          <w:rFonts w:eastAsia="Times New Roman" w:cs="Times New Roman"/>
          <w:bCs/>
          <w:szCs w:val="26"/>
        </w:rPr>
        <w:t>trên hệ thống CSDL trước 21h ngày 09/01 (ngay sau khi các môn vào đủ điểm và có kết quả về học lực). Những học sinh phải điều chỉnh hạnh kiểm so với lúc duyệt, GVCN báo cáo lại BGH.</w:t>
      </w:r>
    </w:p>
    <w:p w14:paraId="3EFAEB97" w14:textId="3BB49154" w:rsidR="003644AF" w:rsidRDefault="003644AF" w:rsidP="003644AF">
      <w:pPr>
        <w:spacing w:before="60" w:after="60" w:line="300" w:lineRule="auto"/>
        <w:jc w:val="both"/>
        <w:rPr>
          <w:rFonts w:eastAsia="Times New Roman" w:cs="Times New Roman"/>
          <w:bCs/>
          <w:szCs w:val="26"/>
        </w:rPr>
      </w:pPr>
      <w:r w:rsidRPr="0035003F">
        <w:rPr>
          <w:rFonts w:eastAsia="Times New Roman" w:cs="Times New Roman"/>
          <w:bCs/>
          <w:szCs w:val="26"/>
        </w:rPr>
        <w:t xml:space="preserve">- </w:t>
      </w:r>
      <w:r>
        <w:rPr>
          <w:rFonts w:eastAsia="Times New Roman" w:cs="Times New Roman"/>
          <w:bCs/>
          <w:szCs w:val="26"/>
        </w:rPr>
        <w:t>GVCN cập nhật sổ công tác chủ nhiệm</w:t>
      </w:r>
      <w:r w:rsidR="00CD4A77">
        <w:rPr>
          <w:rFonts w:eastAsia="Times New Roman" w:cs="Times New Roman"/>
          <w:bCs/>
          <w:szCs w:val="26"/>
        </w:rPr>
        <w:t>;</w:t>
      </w:r>
      <w:r w:rsidR="007E01C0">
        <w:rPr>
          <w:rFonts w:eastAsia="Times New Roman" w:cs="Times New Roman"/>
          <w:bCs/>
          <w:szCs w:val="26"/>
        </w:rPr>
        <w:t xml:space="preserve"> </w:t>
      </w:r>
      <w:r w:rsidR="00CD4A77">
        <w:rPr>
          <w:rFonts w:eastAsia="Times New Roman" w:cs="Times New Roman"/>
          <w:bCs/>
          <w:szCs w:val="26"/>
        </w:rPr>
        <w:t>c</w:t>
      </w:r>
      <w:r w:rsidR="007E01C0">
        <w:rPr>
          <w:rFonts w:eastAsia="Times New Roman" w:cs="Times New Roman"/>
          <w:bCs/>
          <w:szCs w:val="26"/>
        </w:rPr>
        <w:t>huẩn bị các nội dung sơ kết HKI trên lớp vào tiết 5, ngày 14/01</w:t>
      </w:r>
      <w:r w:rsidR="00CD4A77">
        <w:rPr>
          <w:rFonts w:eastAsia="Times New Roman" w:cs="Times New Roman"/>
          <w:bCs/>
          <w:szCs w:val="26"/>
        </w:rPr>
        <w:t>.</w:t>
      </w:r>
    </w:p>
    <w:p w14:paraId="434C2BF7" w14:textId="77777777" w:rsidR="003644AF" w:rsidRPr="0035003F" w:rsidRDefault="003644AF" w:rsidP="003644AF">
      <w:pPr>
        <w:spacing w:before="60" w:after="60" w:line="300" w:lineRule="auto"/>
        <w:jc w:val="both"/>
        <w:rPr>
          <w:rFonts w:eastAsia="Times New Roman" w:cs="Times New Roman"/>
          <w:bCs/>
          <w:szCs w:val="26"/>
        </w:rPr>
      </w:pPr>
      <w:r>
        <w:rPr>
          <w:rFonts w:eastAsia="Times New Roman" w:cs="Times New Roman"/>
          <w:bCs/>
          <w:szCs w:val="26"/>
        </w:rPr>
        <w:t>- Tiếp tục quán triệt học sinh thực hiện tốt 5K trước tình hình dịch vẫn đang diễn biến phức tạp. Các lớp có phát hiện mới về học sinh là các đối tượng F0,1,2 thì báo cáo ngay trong ngày cho BGH.</w:t>
      </w:r>
    </w:p>
    <w:p w14:paraId="5C3F7766" w14:textId="1A072F82" w:rsidR="003644AF" w:rsidRPr="0035003F" w:rsidRDefault="003644AF" w:rsidP="003644AF">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szCs w:val="26"/>
        </w:rPr>
        <w:t> </w:t>
      </w:r>
      <w:r w:rsidRPr="0035003F">
        <w:rPr>
          <w:rFonts w:eastAsia="Times New Roman" w:cs="Times New Roman"/>
          <w:i/>
          <w:iCs/>
          <w:szCs w:val="26"/>
        </w:rPr>
        <w:t xml:space="preserve">                                                                                        Hà Nội, ngày </w:t>
      </w:r>
      <w:r>
        <w:rPr>
          <w:rFonts w:eastAsia="Times New Roman" w:cs="Times New Roman"/>
          <w:i/>
          <w:iCs/>
          <w:szCs w:val="26"/>
        </w:rPr>
        <w:t>0</w:t>
      </w:r>
      <w:r w:rsidR="00CD4A77">
        <w:rPr>
          <w:rFonts w:eastAsia="Times New Roman" w:cs="Times New Roman"/>
          <w:i/>
          <w:iCs/>
          <w:szCs w:val="26"/>
        </w:rPr>
        <w:t>7</w:t>
      </w:r>
      <w:r w:rsidRPr="0035003F">
        <w:rPr>
          <w:rFonts w:eastAsia="Times New Roman" w:cs="Times New Roman"/>
          <w:i/>
          <w:iCs/>
          <w:szCs w:val="26"/>
        </w:rPr>
        <w:t xml:space="preserve"> tháng </w:t>
      </w:r>
      <w:r>
        <w:rPr>
          <w:rFonts w:eastAsia="Times New Roman" w:cs="Times New Roman"/>
          <w:i/>
          <w:iCs/>
          <w:szCs w:val="26"/>
        </w:rPr>
        <w:t>01</w:t>
      </w:r>
      <w:r w:rsidRPr="0035003F">
        <w:rPr>
          <w:rFonts w:eastAsia="Times New Roman" w:cs="Times New Roman"/>
          <w:i/>
          <w:iCs/>
          <w:szCs w:val="26"/>
        </w:rPr>
        <w:t xml:space="preserve"> năm 202</w:t>
      </w:r>
      <w:r>
        <w:rPr>
          <w:rFonts w:eastAsia="Times New Roman" w:cs="Times New Roman"/>
          <w:i/>
          <w:iCs/>
          <w:szCs w:val="26"/>
        </w:rPr>
        <w:t>2</w:t>
      </w:r>
    </w:p>
    <w:p w14:paraId="09D467A3" w14:textId="77777777" w:rsidR="003644AF" w:rsidRPr="0035003F" w:rsidRDefault="003644AF" w:rsidP="003644AF">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b/>
          <w:bCs/>
          <w:szCs w:val="26"/>
        </w:rPr>
        <w:t>                                                                                                    KT.HIỆU TRƯỞNG</w:t>
      </w:r>
    </w:p>
    <w:p w14:paraId="34989B0D" w14:textId="77777777" w:rsidR="003644AF" w:rsidRPr="0035003F" w:rsidRDefault="003644AF" w:rsidP="003644AF">
      <w:pPr>
        <w:shd w:val="clear" w:color="auto" w:fill="FFFFFF"/>
        <w:spacing w:line="300" w:lineRule="auto"/>
        <w:jc w:val="both"/>
        <w:textAlignment w:val="baseline"/>
        <w:rPr>
          <w:rFonts w:eastAsia="Times New Roman" w:cs="Times New Roman"/>
          <w:b/>
          <w:szCs w:val="26"/>
        </w:rPr>
      </w:pPr>
      <w:r w:rsidRPr="0035003F">
        <w:rPr>
          <w:rFonts w:eastAsia="Times New Roman" w:cs="Times New Roman"/>
          <w:szCs w:val="26"/>
        </w:rPr>
        <w:t xml:space="preserve">                                                                                                   </w:t>
      </w:r>
      <w:r w:rsidRPr="0035003F">
        <w:rPr>
          <w:rFonts w:eastAsia="Times New Roman" w:cs="Times New Roman"/>
          <w:b/>
          <w:szCs w:val="26"/>
        </w:rPr>
        <w:t>PHÓ HIỆU TRƯỞNG</w:t>
      </w:r>
    </w:p>
    <w:p w14:paraId="5D811C76" w14:textId="77777777" w:rsidR="003644AF" w:rsidRDefault="003644AF" w:rsidP="003644AF">
      <w:pPr>
        <w:shd w:val="clear" w:color="auto" w:fill="FFFFFF"/>
        <w:spacing w:line="300" w:lineRule="auto"/>
        <w:jc w:val="both"/>
        <w:textAlignment w:val="baseline"/>
        <w:rPr>
          <w:rFonts w:eastAsia="Times New Roman" w:cs="Times New Roman"/>
          <w:szCs w:val="26"/>
        </w:rPr>
      </w:pPr>
    </w:p>
    <w:p w14:paraId="3D2DB36F" w14:textId="77777777" w:rsidR="003644AF" w:rsidRPr="0035003F" w:rsidRDefault="003644AF" w:rsidP="003644AF">
      <w:pPr>
        <w:shd w:val="clear" w:color="auto" w:fill="FFFFFF"/>
        <w:spacing w:line="300" w:lineRule="auto"/>
        <w:jc w:val="both"/>
        <w:textAlignment w:val="baseline"/>
        <w:rPr>
          <w:rFonts w:eastAsia="Times New Roman" w:cs="Times New Roman"/>
          <w:szCs w:val="26"/>
        </w:rPr>
      </w:pPr>
    </w:p>
    <w:p w14:paraId="1D4977A0" w14:textId="77777777" w:rsidR="003644AF" w:rsidRDefault="003644AF" w:rsidP="003644AF">
      <w:pPr>
        <w:shd w:val="clear" w:color="auto" w:fill="FFFFFF"/>
        <w:spacing w:line="300" w:lineRule="auto"/>
        <w:jc w:val="both"/>
        <w:textAlignment w:val="baseline"/>
      </w:pPr>
      <w:r w:rsidRPr="0035003F">
        <w:rPr>
          <w:rFonts w:eastAsia="Times New Roman" w:cs="Times New Roman"/>
          <w:szCs w:val="26"/>
        </w:rPr>
        <w:t xml:space="preserve">                                                                                                       </w:t>
      </w:r>
      <w:r w:rsidRPr="0035003F">
        <w:rPr>
          <w:rFonts w:eastAsia="Times New Roman" w:cs="Times New Roman"/>
          <w:b/>
          <w:szCs w:val="26"/>
        </w:rPr>
        <w:t>Nguyễn Anh Hải  </w:t>
      </w:r>
    </w:p>
    <w:p w14:paraId="267F07D9" w14:textId="77777777" w:rsidR="003644AF" w:rsidRDefault="003644AF" w:rsidP="003644AF"/>
    <w:p w14:paraId="725CD7AF" w14:textId="77777777" w:rsidR="003644AF" w:rsidRDefault="003644AF" w:rsidP="003644AF"/>
    <w:p w14:paraId="70BEC8CE" w14:textId="77777777" w:rsidR="009D315E" w:rsidRDefault="009D315E"/>
    <w:sectPr w:rsidR="009D315E" w:rsidSect="009F546B">
      <w:pgSz w:w="12240" w:h="15840" w:code="1"/>
      <w:pgMar w:top="568" w:right="1041" w:bottom="426" w:left="1418"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AF"/>
    <w:rsid w:val="00092DF8"/>
    <w:rsid w:val="0029030C"/>
    <w:rsid w:val="003644AF"/>
    <w:rsid w:val="006B2EF4"/>
    <w:rsid w:val="007E01C0"/>
    <w:rsid w:val="009D315E"/>
    <w:rsid w:val="00A21800"/>
    <w:rsid w:val="00A3005F"/>
    <w:rsid w:val="00A930B5"/>
    <w:rsid w:val="00CD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4BC"/>
  <w15:chartTrackingRefBased/>
  <w15:docId w15:val="{343333AA-C30C-49EB-A317-A925698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AF"/>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2022-01-07T01:03:00Z</dcterms:created>
  <dcterms:modified xsi:type="dcterms:W3CDTF">2022-01-07T01:53:00Z</dcterms:modified>
</cp:coreProperties>
</file>