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B8" w:rsidRPr="00E32AE3" w:rsidRDefault="00FC13B8" w:rsidP="00FC13B8">
      <w:pPr>
        <w:spacing w:before="120" w:after="120"/>
        <w:jc w:val="center"/>
        <w:outlineLvl w:val="0"/>
        <w:rPr>
          <w:b/>
        </w:rPr>
      </w:pPr>
      <w:r w:rsidRPr="00E32AE3">
        <w:rPr>
          <w:b/>
        </w:rPr>
        <w:t xml:space="preserve">NỘI DUNG SINH HOẠT TUẦN </w:t>
      </w:r>
      <w:r>
        <w:rPr>
          <w:b/>
        </w:rPr>
        <w:t>1</w:t>
      </w:r>
      <w:r w:rsidR="00337B9B">
        <w:rPr>
          <w:b/>
        </w:rPr>
        <w:t>2</w:t>
      </w:r>
      <w:r>
        <w:rPr>
          <w:b/>
        </w:rPr>
        <w:t>-</w:t>
      </w:r>
      <w:r w:rsidRPr="00E32AE3">
        <w:rPr>
          <w:b/>
        </w:rPr>
        <w:t xml:space="preserve">NGÀY </w:t>
      </w:r>
      <w:r w:rsidR="00337B9B">
        <w:rPr>
          <w:b/>
        </w:rPr>
        <w:t>03</w:t>
      </w:r>
      <w:r w:rsidRPr="00E32AE3">
        <w:rPr>
          <w:b/>
        </w:rPr>
        <w:t>/</w:t>
      </w:r>
      <w:r>
        <w:rPr>
          <w:b/>
        </w:rPr>
        <w:t>1</w:t>
      </w:r>
      <w:r w:rsidR="00337B9B">
        <w:rPr>
          <w:b/>
        </w:rPr>
        <w:t>1</w:t>
      </w:r>
      <w:bookmarkStart w:id="0" w:name="_GoBack"/>
      <w:bookmarkEnd w:id="0"/>
      <w:r w:rsidRPr="00E32AE3">
        <w:rPr>
          <w:b/>
        </w:rPr>
        <w:t>/2018</w:t>
      </w:r>
    </w:p>
    <w:p w:rsidR="00FC13B8" w:rsidRPr="00E32AE3" w:rsidRDefault="00FC13B8" w:rsidP="00FC13B8">
      <w:pPr>
        <w:spacing w:before="120" w:after="120"/>
        <w:jc w:val="center"/>
        <w:rPr>
          <w:b/>
        </w:rPr>
      </w:pPr>
    </w:p>
    <w:p w:rsidR="00FC13B8" w:rsidRDefault="00FC13B8" w:rsidP="00FC13B8">
      <w:pPr>
        <w:spacing w:before="120" w:after="120"/>
        <w:jc w:val="both"/>
      </w:pPr>
      <w:r w:rsidRPr="00E32AE3">
        <w:rPr>
          <w:b/>
        </w:rPr>
        <w:t>1.</w:t>
      </w:r>
      <w:r w:rsidRPr="00E32AE3">
        <w:t xml:space="preserve"> Kiểm điểm việc thực hiện nền nế</w:t>
      </w:r>
      <w:r>
        <w:t xml:space="preserve">p nội quy của lớp, của nhà trường trong tuần, trong tháng. </w:t>
      </w:r>
    </w:p>
    <w:p w:rsidR="00FC13B8" w:rsidRDefault="00FC13B8" w:rsidP="00FC13B8">
      <w:pPr>
        <w:spacing w:before="120" w:after="120"/>
        <w:ind w:firstLine="720"/>
        <w:jc w:val="both"/>
        <w:rPr>
          <w:b/>
        </w:rPr>
      </w:pPr>
      <w:r>
        <w:rPr>
          <w:b/>
        </w:rPr>
        <w:t>Lưu ý:</w:t>
      </w:r>
    </w:p>
    <w:p w:rsidR="00FC13B8" w:rsidRDefault="00FC13B8" w:rsidP="00FC13B8">
      <w:pPr>
        <w:spacing w:before="120" w:after="120"/>
        <w:jc w:val="both"/>
      </w:pPr>
      <w:r>
        <w:t xml:space="preserve">- </w:t>
      </w:r>
      <w:r>
        <w:t>Theo dõi và tổng hợp tổng số điểm 9,10 cho từng cá nhân, cho từng tổ</w:t>
      </w:r>
      <w:r>
        <w:t>.</w:t>
      </w:r>
      <w:r>
        <w:t xml:space="preserve"> Đẩy mạnh phong trào thi đua dạy tốt – học tốt.</w:t>
      </w:r>
      <w:r>
        <w:t xml:space="preserve"> </w:t>
      </w:r>
    </w:p>
    <w:p w:rsidR="00FC13B8" w:rsidRPr="00F37852" w:rsidRDefault="00FC13B8" w:rsidP="00FC13B8">
      <w:pPr>
        <w:spacing w:before="120" w:after="120"/>
        <w:jc w:val="both"/>
        <w:rPr>
          <w:b/>
        </w:rPr>
      </w:pPr>
      <w:r>
        <w:t xml:space="preserve">- </w:t>
      </w:r>
      <w:r>
        <w:t>Tiếp tục</w:t>
      </w:r>
      <w:r w:rsidR="00F37852">
        <w:t xml:space="preserve"> trao đổi về </w:t>
      </w:r>
      <w:r>
        <w:t xml:space="preserve">cách ứng xử thanh lịch – văn minh </w:t>
      </w:r>
      <w:r w:rsidR="00F37852">
        <w:t xml:space="preserve">trong nhà trường, hướng tới xây dựng môi trường giáo dục văn hóa, thân thiện, tích cực. </w:t>
      </w:r>
      <w:r w:rsidR="00F37852" w:rsidRPr="00F37852">
        <w:rPr>
          <w:b/>
        </w:rPr>
        <w:t>(GVCN chủ động về hình thức và giải pháp)</w:t>
      </w:r>
    </w:p>
    <w:p w:rsidR="00FC13B8" w:rsidRDefault="00FC13B8" w:rsidP="00FC13B8">
      <w:pPr>
        <w:spacing w:before="120" w:after="120"/>
        <w:jc w:val="both"/>
      </w:pPr>
      <w:r>
        <w:t xml:space="preserve">- </w:t>
      </w:r>
      <w:r w:rsidR="00F37852">
        <w:t>Đẩy mạnh, nâng cao chất lượng cuộc thi ATGT trực tuyến (cả số lượng và chất lượng bài làm). Trao đổi kinh nghiệm làm bài thi tốt.</w:t>
      </w:r>
    </w:p>
    <w:p w:rsidR="00F37852" w:rsidRDefault="00F37852" w:rsidP="00FC13B8">
      <w:pPr>
        <w:spacing w:before="120" w:after="120"/>
        <w:jc w:val="both"/>
      </w:pPr>
      <w:r>
        <w:t>- Nhắc nhở học sinh thực hiện lịch vệ sinh nhà vệ sinh. Yêu cầu nhà vệ sinh luôn sạch sẽ, ít mùi hôi. Bồn nào hỏng, phòng VS tầng nào hỏng thì học sinh tầng đó bỏ tiền thuê sửa chữa khắc phục. Cấm vứt giấy rác vào bồn cầu.</w:t>
      </w:r>
    </w:p>
    <w:p w:rsidR="00236113" w:rsidRDefault="00236113" w:rsidP="00FC13B8">
      <w:pPr>
        <w:spacing w:before="120" w:after="120"/>
        <w:jc w:val="both"/>
      </w:pPr>
      <w:r>
        <w:t>- Phát động cuộc thi viết “Tấm gương Nhà giáo Thủ đô tiêu biểu”. Thời gian, nội dung, hình thức, … xem chi tiết trên trang web: thpttrunggia.hanoi.edu.vn</w:t>
      </w:r>
    </w:p>
    <w:p w:rsidR="00FC13B8" w:rsidRDefault="00FC13B8" w:rsidP="00FC13B8">
      <w:pPr>
        <w:spacing w:before="120" w:after="120"/>
        <w:jc w:val="both"/>
      </w:pPr>
      <w:r>
        <w:rPr>
          <w:b/>
        </w:rPr>
        <w:t>2</w:t>
      </w:r>
      <w:r w:rsidRPr="00E32AE3">
        <w:rPr>
          <w:b/>
        </w:rPr>
        <w:t>.</w:t>
      </w:r>
      <w:r w:rsidRPr="00E32AE3">
        <w:t xml:space="preserve"> Phương hướng tuần tới:</w:t>
      </w:r>
    </w:p>
    <w:p w:rsidR="00FC13B8" w:rsidRDefault="00FC13B8" w:rsidP="00FC13B8">
      <w:pPr>
        <w:spacing w:before="120" w:after="120"/>
        <w:jc w:val="both"/>
      </w:pPr>
      <w:r>
        <w:t xml:space="preserve">- Chào cờ thứ 2, ngày </w:t>
      </w:r>
      <w:r w:rsidR="00F37852">
        <w:t>05</w:t>
      </w:r>
      <w:r>
        <w:t>/1</w:t>
      </w:r>
      <w:r w:rsidR="00F37852">
        <w:t>1</w:t>
      </w:r>
      <w:r>
        <w:t xml:space="preserve">: </w:t>
      </w:r>
    </w:p>
    <w:p w:rsidR="00FC13B8" w:rsidRPr="00035A21" w:rsidRDefault="00FC13B8" w:rsidP="00FC13B8">
      <w:pPr>
        <w:tabs>
          <w:tab w:val="left" w:pos="10800"/>
        </w:tabs>
        <w:jc w:val="both"/>
      </w:pPr>
      <w:r w:rsidRPr="00035A21">
        <w:t xml:space="preserve">- Khối sáng: </w:t>
      </w:r>
      <w:r w:rsidR="00236113">
        <w:t xml:space="preserve">Tiếp tục </w:t>
      </w:r>
      <w:r w:rsidRPr="00035A21">
        <w:t>Hội thi “ Tiếng hát thầy và trò” - Khối 12 theo Kế hoạch ĐTN</w:t>
      </w:r>
    </w:p>
    <w:p w:rsidR="00FC13B8" w:rsidRPr="00035A21" w:rsidRDefault="00FC13B8" w:rsidP="00FC13B8">
      <w:pPr>
        <w:tabs>
          <w:tab w:val="left" w:pos="10800"/>
        </w:tabs>
        <w:jc w:val="both"/>
      </w:pPr>
      <w:r w:rsidRPr="00035A21">
        <w:t>- Khố</w:t>
      </w:r>
      <w:r>
        <w:t>i</w:t>
      </w:r>
      <w:r w:rsidRPr="00035A21">
        <w:t xml:space="preserve"> chiều: </w:t>
      </w:r>
      <w:r w:rsidR="00236113">
        <w:t xml:space="preserve">Tiếp tục </w:t>
      </w:r>
      <w:r w:rsidRPr="00035A21">
        <w:t>Hội thi</w:t>
      </w:r>
      <w:r>
        <w:t xml:space="preserve"> </w:t>
      </w:r>
      <w:r w:rsidRPr="00035A21">
        <w:t>“ Khiêu vũ hiện đại”</w:t>
      </w:r>
      <w:r>
        <w:t xml:space="preserve"> – Khối 11 theo </w:t>
      </w:r>
      <w:r w:rsidRPr="00035A21">
        <w:t>Kế hoạch ĐTN</w:t>
      </w:r>
    </w:p>
    <w:p w:rsidR="00FC13B8" w:rsidRDefault="00FC13B8" w:rsidP="00FC13B8">
      <w:pPr>
        <w:spacing w:before="120" w:after="120"/>
        <w:rPr>
          <w:color w:val="000000"/>
        </w:rPr>
      </w:pPr>
      <w:r>
        <w:rPr>
          <w:color w:val="000000"/>
        </w:rPr>
        <w:t>- Các lớp chủ động tham gia các hoạt động văn nghệ, thể thao để thực hiện tốt các hoạt động của Đoàn TNCS Hồ Chí Minh. Các Bí thư chi đoàn chú ý lịch để tổ chức thực hiện. Nghiêm cấm các hành vi thi đấu, cổ vũ phản cảm, thiếu văn hóa</w:t>
      </w:r>
    </w:p>
    <w:p w:rsidR="00FC13B8" w:rsidRDefault="00FC13B8" w:rsidP="00FC13B8">
      <w:pPr>
        <w:spacing w:before="60" w:after="60"/>
        <w:jc w:val="both"/>
      </w:pPr>
      <w:r>
        <w:rPr>
          <w:b/>
          <w:color w:val="000000"/>
        </w:rPr>
        <w:t xml:space="preserve">3. </w:t>
      </w:r>
      <w:r>
        <w:t>Các hoạt động giáo dục khác của lớp</w:t>
      </w:r>
    </w:p>
    <w:p w:rsidR="00FC13B8" w:rsidRPr="00E32AE3" w:rsidRDefault="00FC13B8" w:rsidP="00FC13B8">
      <w:pPr>
        <w:spacing w:before="120" w:after="120"/>
        <w:jc w:val="both"/>
        <w:rPr>
          <w:i/>
        </w:rPr>
      </w:pPr>
      <w:r w:rsidRPr="00E32AE3">
        <w:rPr>
          <w:i/>
        </w:rPr>
        <w:t xml:space="preserve">                                                             </w:t>
      </w:r>
      <w:r>
        <w:rPr>
          <w:i/>
        </w:rPr>
        <w:t xml:space="preserve">                     Hà Nội</w:t>
      </w:r>
      <w:r w:rsidRPr="00E32AE3">
        <w:rPr>
          <w:i/>
        </w:rPr>
        <w:t xml:space="preserve">, ngày </w:t>
      </w:r>
      <w:r w:rsidR="00337B9B">
        <w:rPr>
          <w:i/>
        </w:rPr>
        <w:t>01</w:t>
      </w:r>
      <w:r w:rsidRPr="00E32AE3">
        <w:rPr>
          <w:i/>
        </w:rPr>
        <w:t xml:space="preserve"> tháng </w:t>
      </w:r>
      <w:r>
        <w:rPr>
          <w:i/>
        </w:rPr>
        <w:t>1</w:t>
      </w:r>
      <w:r w:rsidR="00337B9B">
        <w:rPr>
          <w:i/>
        </w:rPr>
        <w:t>1</w:t>
      </w:r>
      <w:r w:rsidRPr="00E32AE3">
        <w:rPr>
          <w:i/>
        </w:rPr>
        <w:t xml:space="preserve"> năm 201</w:t>
      </w:r>
      <w:r>
        <w:rPr>
          <w:i/>
        </w:rPr>
        <w:t>8</w:t>
      </w:r>
    </w:p>
    <w:p w:rsidR="00FC13B8" w:rsidRPr="00E32AE3" w:rsidRDefault="00FC13B8" w:rsidP="00FC13B8">
      <w:pPr>
        <w:spacing w:before="120" w:after="120"/>
        <w:jc w:val="both"/>
      </w:pPr>
      <w:r w:rsidRPr="00E32AE3">
        <w:t xml:space="preserve">                                                                             </w:t>
      </w:r>
      <w:r>
        <w:t xml:space="preserve">                      </w:t>
      </w:r>
      <w:r w:rsidRPr="00E32AE3">
        <w:t>Phó Hiệu trưởng</w:t>
      </w:r>
    </w:p>
    <w:p w:rsidR="00FC13B8" w:rsidRDefault="00FC13B8" w:rsidP="00FC13B8">
      <w:pPr>
        <w:spacing w:before="120" w:after="120"/>
        <w:jc w:val="both"/>
      </w:pPr>
    </w:p>
    <w:p w:rsidR="00FC13B8" w:rsidRPr="00E32AE3" w:rsidRDefault="00FC13B8" w:rsidP="00FC13B8">
      <w:pPr>
        <w:spacing w:before="120" w:after="120"/>
        <w:jc w:val="both"/>
      </w:pPr>
    </w:p>
    <w:p w:rsidR="00FC13B8" w:rsidRPr="00E32AE3" w:rsidRDefault="00FC13B8" w:rsidP="00FC13B8">
      <w:pPr>
        <w:spacing w:before="120" w:after="120"/>
        <w:jc w:val="both"/>
      </w:pPr>
      <w:r w:rsidRPr="00E32AE3">
        <w:t xml:space="preserve">                                                                             </w:t>
      </w:r>
      <w:r>
        <w:t xml:space="preserve">                      </w:t>
      </w:r>
      <w:r w:rsidRPr="00E32AE3">
        <w:t>Nguyễn Anh Hải</w:t>
      </w:r>
    </w:p>
    <w:p w:rsidR="00FC13B8" w:rsidRDefault="00FC13B8" w:rsidP="00FC13B8"/>
    <w:p w:rsidR="00FC13B8" w:rsidRDefault="00FC13B8" w:rsidP="00FC13B8"/>
    <w:p w:rsidR="00FC13B8" w:rsidRDefault="00FC13B8" w:rsidP="00FC13B8"/>
    <w:p w:rsidR="00C01FA4" w:rsidRDefault="00C01FA4"/>
    <w:sectPr w:rsidR="00C01FA4" w:rsidSect="00F256A6">
      <w:headerReference w:type="default" r:id="rId5"/>
      <w:pgSz w:w="12240" w:h="15840"/>
      <w:pgMar w:top="5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4" w:rsidRPr="00617304" w:rsidRDefault="00337B9B" w:rsidP="00617304">
    <w:pPr>
      <w:pStyle w:val="Header"/>
      <w:jc w:val="center"/>
      <w:rPr>
        <w:i/>
      </w:rPr>
    </w:pPr>
    <w:r w:rsidRPr="00617304">
      <w:rPr>
        <w:i/>
      </w:rPr>
      <w:t>Thi đua lập thành tích hướng tới kỷ niệm 20 năm thành lập trường (1999-2019)</w:t>
    </w:r>
  </w:p>
  <w:p w:rsidR="00617304" w:rsidRDefault="00337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8"/>
    <w:rsid w:val="00067BE5"/>
    <w:rsid w:val="00236113"/>
    <w:rsid w:val="00337B9B"/>
    <w:rsid w:val="00472AC1"/>
    <w:rsid w:val="00781863"/>
    <w:rsid w:val="00C01FA4"/>
    <w:rsid w:val="00C66EF4"/>
    <w:rsid w:val="00F37852"/>
    <w:rsid w:val="00F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B8"/>
    <w:rPr>
      <w:rFonts w:eastAsia="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B8"/>
    <w:pPr>
      <w:tabs>
        <w:tab w:val="center" w:pos="4680"/>
        <w:tab w:val="right" w:pos="9360"/>
      </w:tabs>
    </w:pPr>
  </w:style>
  <w:style w:type="character" w:customStyle="1" w:styleId="HeaderChar">
    <w:name w:val="Header Char"/>
    <w:basedOn w:val="DefaultParagraphFont"/>
    <w:link w:val="Header"/>
    <w:uiPriority w:val="99"/>
    <w:rsid w:val="00FC13B8"/>
    <w:rPr>
      <w:rFonts w:eastAsia="Times New Roman"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B8"/>
    <w:rPr>
      <w:rFonts w:eastAsia="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B8"/>
    <w:pPr>
      <w:tabs>
        <w:tab w:val="center" w:pos="4680"/>
        <w:tab w:val="right" w:pos="9360"/>
      </w:tabs>
    </w:pPr>
  </w:style>
  <w:style w:type="character" w:customStyle="1" w:styleId="HeaderChar">
    <w:name w:val="Header Char"/>
    <w:basedOn w:val="DefaultParagraphFont"/>
    <w:link w:val="Header"/>
    <w:uiPriority w:val="99"/>
    <w:rsid w:val="00FC13B8"/>
    <w:rPr>
      <w:rFonts w:eastAsia="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2018-11-01T07:00:00Z</dcterms:created>
  <dcterms:modified xsi:type="dcterms:W3CDTF">2018-11-01T07:40:00Z</dcterms:modified>
</cp:coreProperties>
</file>